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Times New Roman" w:cs="Times New Roman" w:eastAsia="Times New Roman" w:hAnsi="Times New Roman"/>
          <w:b w:val="1"/>
          <w:bCs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report is issued in line with the requirements of the Education Act.</w:t>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Board Members:</w:t>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Chairperson – Miriam Marsh</w:t>
      </w:r>
    </w:p>
    <w:p w:rsidR="00000000" w:rsidDel="00000000" w:rsidP="00000000" w:rsidRDefault="00000000" w:rsidRPr="00000000" w14:paraId="00000007">
      <w:pPr>
        <w:spacing w:after="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Treasurer – Michelle Keane</w:t>
      </w: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 Patrick Doran</w:t>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 Nominee – Rachel Murphy</w:t>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 Nominee – Karen Quinn </w:t>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 Nominee – Brian Murray</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Patron’s Nominee – Fr. Michael Hinds</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Nominee – Fred Logue</w:t>
      </w:r>
    </w:p>
    <w:p w:rsidR="00000000" w:rsidDel="00000000" w:rsidP="00000000" w:rsidRDefault="00000000" w:rsidRPr="00000000" w14:paraId="0000000E">
      <w:pPr>
        <w:spacing w:after="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Ethos</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had a visit from </w:t>
      </w:r>
      <w:r w:rsidDel="00000000" w:rsidR="00000000" w:rsidRPr="00000000">
        <w:rPr>
          <w:rFonts w:ascii="Times New Roman" w:cs="Times New Roman" w:eastAsia="Times New Roman" w:hAnsi="Times New Roman"/>
          <w:color w:val="000000"/>
          <w:sz w:val="24"/>
          <w:szCs w:val="24"/>
          <w:rtl w:val="0"/>
        </w:rPr>
        <w:t xml:space="preserve">the Diocesan Inspectors on the </w:t>
      </w:r>
      <w:r w:rsidDel="00000000" w:rsidR="00000000" w:rsidRPr="00000000">
        <w:rPr>
          <w:rFonts w:ascii="Times New Roman" w:cs="Times New Roman" w:eastAsia="Times New Roman" w:hAnsi="Times New Roman"/>
          <w:sz w:val="24"/>
          <w:szCs w:val="24"/>
          <w:rtl w:val="0"/>
        </w:rPr>
        <w:t xml:space="preserve">14th November</w:t>
      </w:r>
      <w:r w:rsidDel="00000000" w:rsidR="00000000" w:rsidRPr="00000000">
        <w:rPr>
          <w:rFonts w:ascii="Times New Roman" w:cs="Times New Roman" w:eastAsia="Times New Roman" w:hAnsi="Times New Roman"/>
          <w:color w:val="000000"/>
          <w:sz w:val="24"/>
          <w:szCs w:val="24"/>
          <w:rtl w:val="0"/>
        </w:rPr>
        <w:t xml:space="preserve"> 202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Penance was held on the 26</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March 2025.</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Confirmation was celebrated on the 27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February 2025.</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Holy Communion was celebrated on the 17th May 2025..</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Grow in Love programme is being taught in all classes.</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Child Safeguarding </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Designated Liaison Person: Patrick Doran </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Deputy Designated Liaison Person: Sarah Jane Kirwan</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Child Protection Oversight Report was presented at each meeting of the Board in accordance with DES guidelines.</w:t>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Parental Involvement</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Parents Association Committee is Caroline McLeod(Chairperson), Susanne Mulally (Secretary) &amp; Fiona Leahy (Treasurer)</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Meetings of the Parents Association took place each term.  The PA organised a Clothes Recycle, the First Communion Party, 6</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Class Graduation Party, rewards for mediators, playground equipment and rewards for classrooms.</w:t>
      </w:r>
    </w:p>
    <w:p w:rsidR="00000000" w:rsidDel="00000000" w:rsidP="00000000" w:rsidRDefault="00000000" w:rsidRPr="00000000" w14:paraId="0000001E">
      <w:pPr>
        <w:spacing w:after="0" w:line="240" w:lineRule="auto"/>
        <w:jc w:val="both"/>
        <w:rPr>
          <w:rFonts w:ascii="Times New Roman" w:cs="Times New Roman" w:eastAsia="Times New Roman" w:hAnsi="Times New Roman"/>
          <w:color w:val="444444"/>
          <w:highlight w:val="white"/>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Staffing</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employs 26 Teachers, 10 SNAs, 1 Secretary, 3 Bus Escorts, 2 Assistants in the Infant After-School Club and 1 part-time Caretaker.</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Hamill, Ms. Mooney &amp; Ms Dobson were appointed to permanent teaching positions.</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 teachers were appointed to temporary positions.</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Maurice Heavey was appointed as Caretaker.</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Finnegan &amp; R. Morrissey were appointed to the role of Assistant Principal II </w:t>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Policy Development</w:t>
      </w:r>
    </w:p>
    <w:p w:rsidR="00000000" w:rsidDel="00000000" w:rsidP="00000000" w:rsidRDefault="00000000" w:rsidRPr="00000000" w14:paraId="0000002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Board ratified the following Policies: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 Safeguarding Statement (annual review)</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Bí Cinealta - Anti Bullying Policy</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Attendance Strategy</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Critical Incidents Policy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Privacy Notice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SPHE Policy</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Religion Policy</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Revised Working Together Document</w:t>
      </w: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Curricular Development</w:t>
      </w:r>
    </w:p>
    <w:p w:rsidR="00000000" w:rsidDel="00000000" w:rsidP="00000000" w:rsidRDefault="00000000" w:rsidRPr="00000000" w14:paraId="0000003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School staff </w:t>
      </w:r>
      <w:r w:rsidDel="00000000" w:rsidR="00000000" w:rsidRPr="00000000">
        <w:rPr>
          <w:rFonts w:ascii="Times New Roman" w:cs="Times New Roman" w:eastAsia="Times New Roman" w:hAnsi="Times New Roman"/>
          <w:sz w:val="24"/>
          <w:szCs w:val="24"/>
          <w:rtl w:val="0"/>
        </w:rPr>
        <w:t xml:space="preserve">have undertaken training in restorative practice as part of our school self-evaluation this year.  The focus this year has been embedding the Primary Language Curriculum.  All staff received training from Oide on the Primary Maths Curriculum. The school participated in “Say yes to Modern Languages” this year with 4th &amp; 5th classes learning Spanish for 10 weeks.</w:t>
      </w: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Health &amp; Safety</w:t>
      </w:r>
    </w:p>
    <w:p w:rsidR="00000000" w:rsidDel="00000000" w:rsidP="00000000" w:rsidRDefault="00000000" w:rsidRPr="00000000" w14:paraId="0000003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Fire drills were undertaken and new Fire Assembly points were identified.  Each classroom has a designated fire assembly point.  </w:t>
      </w:r>
      <w:r w:rsidDel="00000000" w:rsidR="00000000" w:rsidRPr="00000000">
        <w:rPr>
          <w:rFonts w:ascii="Times New Roman" w:cs="Times New Roman" w:eastAsia="Times New Roman" w:hAnsi="Times New Roman"/>
          <w:sz w:val="24"/>
          <w:szCs w:val="24"/>
          <w:rtl w:val="0"/>
        </w:rPr>
        <w:t xml:space="preserve">The defibrillator is now located in a permanent location outside the staffroom.</w:t>
      </w: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Building Projects</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repairs were undertaken this year on items that were outstanding.  The Willow Tunnel in the garden was repaired.  Solar Panels were installed in the school.</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 </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Artist Breda Marron installed the artwork at the reception area as part of the Percent for Art Scheme.  The Board wish to thank Breda and all who were involved in this project. </w:t>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Parking</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of Management wish to thank St. Finian’s Diocesan Trust and Julianstown Parish for the continued use of the church carpark.  The use of this carpark ensures the safety of all children entering and leaving the school each day.</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Treasurer’s Report</w:t>
      </w:r>
    </w:p>
    <w:p w:rsidR="00000000" w:rsidDel="00000000" w:rsidP="00000000" w:rsidRDefault="00000000" w:rsidRPr="00000000" w14:paraId="0000004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financial management of Whitecross N.S. is conducted in strict compliance with Department of Education requirements. The Board of Management ensure the accounts are certified annually (School Year: September – August) by a certified chartered accountant. At each Board meeting a comprehensive financial report of all income and expenditure since the previous meeting is presented by the Treasurer to the Board for discussion and analysis. The close monitoring of expenditure is necessary as income continues to be limited to DES funding and therefore requires prudent financial management. O. Tiernan, School Secretary looks after the day-to-day administration and computerisation of accounts with great efficiency.</w:t>
      </w:r>
    </w:p>
    <w:p w:rsidR="00000000" w:rsidDel="00000000" w:rsidP="00000000" w:rsidRDefault="00000000" w:rsidRPr="00000000" w14:paraId="00000042">
      <w:pPr>
        <w:spacing w:after="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00"/>
          <w:sz w:val="24"/>
          <w:szCs w:val="24"/>
          <w:rtl w:val="0"/>
        </w:rPr>
        <w:t xml:space="preserve">The Board </w:t>
      </w:r>
      <w:r w:rsidDel="00000000" w:rsidR="00000000" w:rsidRPr="00000000">
        <w:rPr>
          <w:rFonts w:ascii="Times New Roman" w:cs="Times New Roman" w:eastAsia="Times New Roman" w:hAnsi="Times New Roman"/>
          <w:sz w:val="24"/>
          <w:szCs w:val="24"/>
          <w:rtl w:val="0"/>
        </w:rPr>
        <w:t xml:space="preserve">installed yard markings and a sound system in the PE hall. </w:t>
      </w:r>
      <w:r w:rsidDel="00000000" w:rsidR="00000000" w:rsidRPr="00000000">
        <w:rPr>
          <w:rFonts w:ascii="Times New Roman" w:cs="Times New Roman" w:eastAsia="Times New Roman" w:hAnsi="Times New Roman"/>
          <w:color w:val="000000"/>
          <w:sz w:val="24"/>
          <w:szCs w:val="24"/>
          <w:rtl w:val="0"/>
        </w:rPr>
        <w:t xml:space="preserve"> The Board expressed concern about the cost of </w:t>
      </w:r>
      <w:r w:rsidDel="00000000" w:rsidR="00000000" w:rsidRPr="00000000">
        <w:rPr>
          <w:rFonts w:ascii="Times New Roman" w:cs="Times New Roman" w:eastAsia="Times New Roman" w:hAnsi="Times New Roman"/>
          <w:sz w:val="24"/>
          <w:szCs w:val="24"/>
          <w:rtl w:val="0"/>
        </w:rPr>
        <w:t xml:space="preserve">buses to sporting fixtures and as a result the school will not be competing in as many competitions next year.</w:t>
      </w: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Extra-Curricular Activities</w:t>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activities took place this year:</w:t>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Recorder Lessons (2nd Class) – Maria Shiel</w:t>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Homework Club </w:t>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 Club </w:t>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After-School Club (Infants) </w:t>
      </w:r>
    </w:p>
    <w:p w:rsidR="00000000" w:rsidDel="00000000" w:rsidP="00000000" w:rsidRDefault="00000000" w:rsidRPr="00000000" w14:paraId="0000004A">
      <w:pPr>
        <w:spacing w:after="0" w:line="240" w:lineRule="auto"/>
        <w:jc w:val="both"/>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Community Links</w:t>
      </w:r>
    </w:p>
    <w:p w:rsidR="00000000" w:rsidDel="00000000" w:rsidP="00000000" w:rsidRDefault="00000000" w:rsidRPr="00000000" w14:paraId="0000004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Board wishes to acknowledge the wonderful support it receives from the local community in the form of input from various groups who help the school out on a regular basis, enriching our school programme and enhancing and maintaining our school grounds. This support is very much appreciated.</w:t>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8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43"/>
        <w:tblGridChange w:id="0">
          <w:tblGrid>
            <w:gridCol w:w="9843"/>
          </w:tblGrid>
        </w:tblGridChange>
      </w:tblGrid>
      <w:tr>
        <w:trPr>
          <w:cantSplit w:val="0"/>
          <w:tblHeader w:val="0"/>
        </w:trPr>
        <w:tc>
          <w:tcPr/>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concluding our Annual Report for 2024 - 2025, the Board of Management wishes to acknowledge the commitment of staff, the support of the parents/guardians and the enthusiastic co-operation of the pupils who work together to make the school a safe, happy and secure learning environment.</w:t>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Míle Buíochas to all who helped make this year such a positive and productive one in Whitecross N.S.  </w:t>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tl w:val="0"/>
        </w:rPr>
      </w:r>
    </w:p>
    <w:sectPr>
      <w:headerReference r:id="rId7" w:type="default"/>
      <w:footerReference r:id="rId8" w:type="default"/>
      <w:pgSz w:h="16839" w:w="11907" w:orient="portrait"/>
      <w:pgMar w:bottom="360" w:top="540" w:left="993" w:right="104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righ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Whitecross N.S. </w:t>
    </w:r>
    <w:r w:rsidDel="00000000" w:rsidR="00000000" w:rsidRPr="00000000">
      <w:drawing>
        <wp:anchor allowOverlap="1" behindDoc="0" distB="0" distT="0" distL="114300" distR="114300" hidden="0" layoutInCell="1" locked="0" relativeHeight="0" simplePos="0">
          <wp:simplePos x="0" y="0"/>
          <wp:positionH relativeFrom="column">
            <wp:posOffset>-142872</wp:posOffset>
          </wp:positionH>
          <wp:positionV relativeFrom="paragraph">
            <wp:posOffset>45720</wp:posOffset>
          </wp:positionV>
          <wp:extent cx="647700" cy="64770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7700" cy="647700"/>
                  </a:xfrm>
                  <a:prstGeom prst="rect"/>
                  <a:ln/>
                </pic:spPr>
              </pic:pic>
            </a:graphicData>
          </a:graphic>
        </wp:anchor>
      </w:drawing>
    </w:r>
  </w:p>
  <w:p w:rsidR="00000000" w:rsidDel="00000000" w:rsidP="00000000" w:rsidRDefault="00000000" w:rsidRPr="00000000" w14:paraId="0000005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Board of Management Annual Report 2024-2025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entury Gothic" w:cs="Century Gothic" w:eastAsia="Century Gothic" w:hAnsi="Century Gothic"/>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97BF0"/>
    <w:pPr>
      <w:tabs>
        <w:tab w:val="center" w:pos="4513"/>
        <w:tab w:val="right" w:pos="9026"/>
      </w:tabs>
    </w:pPr>
  </w:style>
  <w:style w:type="character" w:styleId="HeaderChar" w:customStyle="1">
    <w:name w:val="Header Char"/>
    <w:basedOn w:val="DefaultParagraphFont"/>
    <w:link w:val="Header"/>
    <w:uiPriority w:val="99"/>
    <w:rsid w:val="00697BF0"/>
    <w:rPr>
      <w:rFonts w:ascii="Calibri" w:cs="Times New Roman" w:eastAsia="Calibri" w:hAnsi="Calibri"/>
    </w:rPr>
  </w:style>
  <w:style w:type="paragraph" w:styleId="Footer">
    <w:name w:val="footer"/>
    <w:basedOn w:val="Normal"/>
    <w:link w:val="FooterChar"/>
    <w:uiPriority w:val="99"/>
    <w:unhideWhenUsed w:val="1"/>
    <w:rsid w:val="00697BF0"/>
    <w:pPr>
      <w:tabs>
        <w:tab w:val="center" w:pos="4513"/>
        <w:tab w:val="right" w:pos="9026"/>
      </w:tabs>
    </w:pPr>
  </w:style>
  <w:style w:type="character" w:styleId="FooterChar" w:customStyle="1">
    <w:name w:val="Footer Char"/>
    <w:basedOn w:val="DefaultParagraphFont"/>
    <w:link w:val="Footer"/>
    <w:uiPriority w:val="99"/>
    <w:rsid w:val="00697BF0"/>
    <w:rPr>
      <w:rFonts w:ascii="Calibri" w:cs="Times New Roman" w:eastAsia="Calibri" w:hAnsi="Calibri"/>
    </w:rPr>
  </w:style>
  <w:style w:type="paragraph" w:styleId="BalloonText">
    <w:name w:val="Balloon Text"/>
    <w:basedOn w:val="Normal"/>
    <w:link w:val="BalloonTextChar"/>
    <w:uiPriority w:val="99"/>
    <w:semiHidden w:val="1"/>
    <w:unhideWhenUsed w:val="1"/>
    <w:rsid w:val="00DA009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A0098"/>
    <w:rPr>
      <w:rFonts w:ascii="Segoe UI" w:cs="Segoe UI" w:eastAsia="Calibri" w:hAnsi="Segoe UI"/>
      <w:sz w:val="18"/>
      <w:szCs w:val="18"/>
    </w:rPr>
  </w:style>
  <w:style w:type="character" w:styleId="Emphasis">
    <w:name w:val="Emphasis"/>
    <w:basedOn w:val="DefaultParagraphFont"/>
    <w:uiPriority w:val="20"/>
    <w:qFormat w:val="1"/>
    <w:rsid w:val="004A16D8"/>
    <w:rPr>
      <w:b w:val="1"/>
      <w:bCs w:val="1"/>
      <w:i w:val="0"/>
      <w:iCs w:val="0"/>
    </w:rPr>
  </w:style>
  <w:style w:type="character" w:styleId="st1" w:customStyle="1">
    <w:name w:val="st1"/>
    <w:basedOn w:val="DefaultParagraphFont"/>
    <w:rsid w:val="004A16D8"/>
  </w:style>
  <w:style w:type="character" w:styleId="Hyperlink">
    <w:name w:val="Hyperlink"/>
    <w:basedOn w:val="DefaultParagraphFont"/>
    <w:uiPriority w:val="99"/>
    <w:unhideWhenUsed w:val="1"/>
    <w:rsid w:val="00CC1C83"/>
    <w:rPr>
      <w:color w:val="0563c1" w:themeColor="hyperlink"/>
      <w:u w:val="single"/>
    </w:rPr>
  </w:style>
  <w:style w:type="table" w:styleId="TableGrid">
    <w:name w:val="Table Grid"/>
    <w:basedOn w:val="TableNormal"/>
    <w:uiPriority w:val="39"/>
    <w:rsid w:val="00ED47F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845FB"/>
    <w:pPr>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tqpVwDPsbBuCeK5Zu484EgA4Q==">CgMxLjAyCGguZ2pkZ3hzOAByITFZanE5bFBoRUpFeElTUlFLbndkeURkc09JSEtBc3IxSw==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2020-09-24T13:10:00Z</dcterms:created>
  <dc:creator>Priomhoide</dc:creator>
</cp:coreProperties>
</file>